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1E932" w14:textId="77777777" w:rsidR="00AC2DEB" w:rsidRPr="00AC2DEB" w:rsidRDefault="00AC2DEB" w:rsidP="00AC2DEB">
      <w:pPr>
        <w:jc w:val="center"/>
        <w:rPr>
          <w:rFonts w:ascii="Times New Roman" w:hAnsi="Times New Roman" w:cs="Times New Roman"/>
          <w:b/>
          <w:bCs/>
          <w:sz w:val="24"/>
          <w:szCs w:val="24"/>
          <w:u w:val="single"/>
          <w:lang w:val="en-IN"/>
        </w:rPr>
      </w:pPr>
      <w:r w:rsidRPr="00AC2DEB">
        <w:rPr>
          <w:rFonts w:ascii="Times New Roman" w:hAnsi="Times New Roman" w:cs="Times New Roman"/>
          <w:b/>
          <w:bCs/>
          <w:sz w:val="24"/>
          <w:szCs w:val="24"/>
          <w:u w:val="single"/>
          <w:lang w:val="en-IN"/>
        </w:rPr>
        <w:t>Official Report on Celebration of Engineers’ Day</w:t>
      </w:r>
    </w:p>
    <w:p w14:paraId="569A93F1" w14:textId="77777777" w:rsidR="00AC2DEB" w:rsidRDefault="00AC2DEB" w:rsidP="00AC2DEB">
      <w:pPr>
        <w:jc w:val="both"/>
        <w:rPr>
          <w:rFonts w:ascii="Times New Roman" w:hAnsi="Times New Roman" w:cs="Times New Roman"/>
          <w:sz w:val="24"/>
          <w:szCs w:val="24"/>
          <w:lang w:val="en-IN"/>
        </w:rPr>
      </w:pPr>
    </w:p>
    <w:p w14:paraId="4B3C0937" w14:textId="5CC3A83E" w:rsidR="00AC2DEB" w:rsidRPr="00AC2DEB" w:rsidRDefault="00AC2DEB" w:rsidP="00AC2DEB">
      <w:pPr>
        <w:jc w:val="both"/>
        <w:rPr>
          <w:rFonts w:ascii="Times New Roman" w:hAnsi="Times New Roman" w:cs="Times New Roman"/>
          <w:sz w:val="24"/>
          <w:szCs w:val="24"/>
          <w:lang w:val="en-IN"/>
        </w:rPr>
      </w:pPr>
      <w:r w:rsidRPr="00AC2DEB">
        <w:rPr>
          <w:rFonts w:ascii="Times New Roman" w:hAnsi="Times New Roman" w:cs="Times New Roman"/>
          <w:b/>
          <w:bCs/>
          <w:sz w:val="24"/>
          <w:szCs w:val="24"/>
          <w:lang w:val="en-IN"/>
        </w:rPr>
        <w:t>Department of Mechatronics, G H Patel College of Engineering &amp; Technology (GCET), CVM University</w:t>
      </w:r>
      <w:r w:rsidRPr="00AC2DEB">
        <w:rPr>
          <w:rFonts w:ascii="Times New Roman" w:hAnsi="Times New Roman" w:cs="Times New Roman"/>
          <w:sz w:val="24"/>
          <w:szCs w:val="24"/>
          <w:lang w:val="en-IN"/>
        </w:rPr>
        <w:t xml:space="preserve">, organized a programme to commemorate </w:t>
      </w:r>
      <w:r w:rsidRPr="00AC2DEB">
        <w:rPr>
          <w:rFonts w:ascii="Times New Roman" w:hAnsi="Times New Roman" w:cs="Times New Roman"/>
          <w:b/>
          <w:bCs/>
          <w:sz w:val="24"/>
          <w:szCs w:val="24"/>
          <w:lang w:val="en-IN"/>
        </w:rPr>
        <w:t>Engineers’ Day on 15th September 2026</w:t>
      </w:r>
      <w:r w:rsidRPr="00AC2DEB">
        <w:rPr>
          <w:rFonts w:ascii="Times New Roman" w:hAnsi="Times New Roman" w:cs="Times New Roman"/>
          <w:sz w:val="24"/>
          <w:szCs w:val="24"/>
          <w:lang w:val="en-IN"/>
        </w:rPr>
        <w:t>. The event was organized with the objective of recognizing the significant contributions of engineers to technological advancement, industrial development, and nation building, while also inspiring students to develop professional competence, innovative thinking, and a problem-solving mindset.</w:t>
      </w:r>
    </w:p>
    <w:p w14:paraId="18DAC42B" w14:textId="77777777" w:rsidR="00DE16D7" w:rsidRPr="00DE16D7" w:rsidRDefault="00AC2DEB" w:rsidP="00DE16D7">
      <w:pPr>
        <w:jc w:val="both"/>
        <w:rPr>
          <w:rFonts w:ascii="Times New Roman" w:hAnsi="Times New Roman" w:cs="Times New Roman"/>
          <w:sz w:val="24"/>
          <w:szCs w:val="24"/>
          <w:lang w:val="en-IN"/>
        </w:rPr>
      </w:pPr>
      <w:r w:rsidRPr="00AC2DEB">
        <w:rPr>
          <w:rFonts w:ascii="Times New Roman" w:hAnsi="Times New Roman" w:cs="Times New Roman"/>
          <w:sz w:val="24"/>
          <w:szCs w:val="24"/>
          <w:lang w:val="en-IN"/>
        </w:rPr>
        <w:t xml:space="preserve">As part of the celebration, an expert interaction session was organized with </w:t>
      </w:r>
      <w:r w:rsidRPr="00AC2DEB">
        <w:rPr>
          <w:rFonts w:ascii="Times New Roman" w:hAnsi="Times New Roman" w:cs="Times New Roman"/>
          <w:b/>
          <w:bCs/>
          <w:sz w:val="24"/>
          <w:szCs w:val="24"/>
          <w:lang w:val="en-IN"/>
        </w:rPr>
        <w:t xml:space="preserve">Mr. Subham Sharma, Senior Sales Engineer, Industrial Automation &amp; Metrology, </w:t>
      </w:r>
      <w:proofErr w:type="spellStart"/>
      <w:r w:rsidRPr="00AC2DEB">
        <w:rPr>
          <w:rFonts w:ascii="Times New Roman" w:hAnsi="Times New Roman" w:cs="Times New Roman"/>
          <w:b/>
          <w:bCs/>
          <w:sz w:val="24"/>
          <w:szCs w:val="24"/>
          <w:lang w:val="en-IN"/>
        </w:rPr>
        <w:t>Marposs</w:t>
      </w:r>
      <w:proofErr w:type="spellEnd"/>
      <w:r w:rsidRPr="00AC2DEB">
        <w:rPr>
          <w:rFonts w:ascii="Times New Roman" w:hAnsi="Times New Roman" w:cs="Times New Roman"/>
          <w:b/>
          <w:bCs/>
          <w:sz w:val="24"/>
          <w:szCs w:val="24"/>
          <w:lang w:val="en-IN"/>
        </w:rPr>
        <w:t xml:space="preserve"> India </w:t>
      </w:r>
      <w:proofErr w:type="spellStart"/>
      <w:r w:rsidRPr="00AC2DEB">
        <w:rPr>
          <w:rFonts w:ascii="Times New Roman" w:hAnsi="Times New Roman" w:cs="Times New Roman"/>
          <w:b/>
          <w:bCs/>
          <w:sz w:val="24"/>
          <w:szCs w:val="24"/>
          <w:lang w:val="en-IN"/>
        </w:rPr>
        <w:t>Pvt.</w:t>
      </w:r>
      <w:proofErr w:type="spellEnd"/>
      <w:r w:rsidRPr="00AC2DEB">
        <w:rPr>
          <w:rFonts w:ascii="Times New Roman" w:hAnsi="Times New Roman" w:cs="Times New Roman"/>
          <w:b/>
          <w:bCs/>
          <w:sz w:val="24"/>
          <w:szCs w:val="24"/>
          <w:lang w:val="en-IN"/>
        </w:rPr>
        <w:t xml:space="preserve"> Ltd.</w:t>
      </w:r>
      <w:r w:rsidRPr="00AC2DEB">
        <w:rPr>
          <w:rFonts w:ascii="Times New Roman" w:hAnsi="Times New Roman" w:cs="Times New Roman"/>
          <w:sz w:val="24"/>
          <w:szCs w:val="24"/>
          <w:lang w:val="en-IN"/>
        </w:rPr>
        <w:t xml:space="preserve"> The session was conducted at </w:t>
      </w:r>
      <w:r w:rsidRPr="00AC2DEB">
        <w:rPr>
          <w:rFonts w:ascii="Times New Roman" w:hAnsi="Times New Roman" w:cs="Times New Roman"/>
          <w:b/>
          <w:bCs/>
          <w:sz w:val="24"/>
          <w:szCs w:val="24"/>
          <w:lang w:val="en-IN"/>
        </w:rPr>
        <w:t>10:00 a.m. in Room A201</w:t>
      </w:r>
      <w:r w:rsidRPr="00AC2DEB">
        <w:rPr>
          <w:rFonts w:ascii="Times New Roman" w:hAnsi="Times New Roman" w:cs="Times New Roman"/>
          <w:sz w:val="24"/>
          <w:szCs w:val="24"/>
          <w:lang w:val="en-IN"/>
        </w:rPr>
        <w:t xml:space="preserve"> and was facilitated through </w:t>
      </w:r>
      <w:r w:rsidRPr="00AC2DEB">
        <w:rPr>
          <w:rFonts w:ascii="Times New Roman" w:hAnsi="Times New Roman" w:cs="Times New Roman"/>
          <w:b/>
          <w:bCs/>
          <w:sz w:val="24"/>
          <w:szCs w:val="24"/>
          <w:lang w:val="en-IN"/>
        </w:rPr>
        <w:t>Google Meet</w:t>
      </w:r>
      <w:r w:rsidRPr="00AC2DEB">
        <w:rPr>
          <w:rFonts w:ascii="Times New Roman" w:hAnsi="Times New Roman" w:cs="Times New Roman"/>
          <w:sz w:val="24"/>
          <w:szCs w:val="24"/>
          <w:lang w:val="en-IN"/>
        </w:rPr>
        <w:t xml:space="preserve">. </w:t>
      </w:r>
      <w:r>
        <w:rPr>
          <w:rFonts w:ascii="Times New Roman" w:hAnsi="Times New Roman" w:cs="Times New Roman"/>
          <w:sz w:val="24"/>
          <w:szCs w:val="24"/>
          <w:lang w:val="en-IN"/>
        </w:rPr>
        <w:t>The speaker was introduced by Dr. Saurin M. Sheth</w:t>
      </w:r>
      <w:r w:rsidR="00DE16D7">
        <w:rPr>
          <w:rFonts w:ascii="Times New Roman" w:hAnsi="Times New Roman" w:cs="Times New Roman"/>
          <w:sz w:val="24"/>
          <w:szCs w:val="24"/>
          <w:lang w:val="en-IN"/>
        </w:rPr>
        <w:t xml:space="preserve"> who was former mentor of Mr</w:t>
      </w:r>
      <w:r>
        <w:rPr>
          <w:rFonts w:ascii="Times New Roman" w:hAnsi="Times New Roman" w:cs="Times New Roman"/>
          <w:sz w:val="24"/>
          <w:szCs w:val="24"/>
          <w:lang w:val="en-IN"/>
        </w:rPr>
        <w:t>.</w:t>
      </w:r>
      <w:r w:rsidR="00DE16D7">
        <w:rPr>
          <w:rFonts w:ascii="Times New Roman" w:hAnsi="Times New Roman" w:cs="Times New Roman"/>
          <w:sz w:val="24"/>
          <w:szCs w:val="24"/>
          <w:lang w:val="en-IN"/>
        </w:rPr>
        <w:t xml:space="preserve"> </w:t>
      </w:r>
      <w:r w:rsidR="00DE16D7" w:rsidRPr="00DE16D7">
        <w:rPr>
          <w:rFonts w:ascii="Times New Roman" w:hAnsi="Times New Roman" w:cs="Times New Roman"/>
          <w:sz w:val="24"/>
          <w:szCs w:val="24"/>
          <w:lang w:val="en-IN"/>
        </w:rPr>
        <w:t>Mr. Subham Sharma</w:t>
      </w:r>
      <w:r w:rsidR="00DE16D7">
        <w:rPr>
          <w:rFonts w:ascii="Times New Roman" w:hAnsi="Times New Roman" w:cs="Times New Roman"/>
          <w:sz w:val="24"/>
          <w:szCs w:val="24"/>
          <w:lang w:val="en-IN"/>
        </w:rPr>
        <w:t>.</w:t>
      </w:r>
      <w:r>
        <w:rPr>
          <w:rFonts w:ascii="Times New Roman" w:hAnsi="Times New Roman" w:cs="Times New Roman"/>
          <w:sz w:val="24"/>
          <w:szCs w:val="24"/>
          <w:lang w:val="en-IN"/>
        </w:rPr>
        <w:t xml:space="preserve"> </w:t>
      </w:r>
      <w:proofErr w:type="gramStart"/>
      <w:r w:rsidRPr="00AC2DEB">
        <w:rPr>
          <w:rFonts w:ascii="Times New Roman" w:hAnsi="Times New Roman" w:cs="Times New Roman"/>
          <w:sz w:val="24"/>
          <w:szCs w:val="24"/>
          <w:lang w:val="en-IN"/>
        </w:rPr>
        <w:t>The</w:t>
      </w:r>
      <w:proofErr w:type="gramEnd"/>
      <w:r w:rsidRPr="00AC2DEB">
        <w:rPr>
          <w:rFonts w:ascii="Times New Roman" w:hAnsi="Times New Roman" w:cs="Times New Roman"/>
          <w:sz w:val="24"/>
          <w:szCs w:val="24"/>
          <w:lang w:val="en-IN"/>
        </w:rPr>
        <w:t xml:space="preserve"> expert shared valuable insights into the field </w:t>
      </w:r>
      <w:r w:rsidRPr="00DE16D7">
        <w:rPr>
          <w:rFonts w:ascii="Times New Roman" w:hAnsi="Times New Roman" w:cs="Times New Roman"/>
          <w:sz w:val="24"/>
          <w:szCs w:val="24"/>
          <w:lang w:val="en-IN"/>
        </w:rPr>
        <w:t>of industrial automation and metrology</w:t>
      </w:r>
      <w:r w:rsidRPr="00AC2DEB">
        <w:rPr>
          <w:rFonts w:ascii="Times New Roman" w:hAnsi="Times New Roman" w:cs="Times New Roman"/>
          <w:sz w:val="24"/>
          <w:szCs w:val="24"/>
          <w:lang w:val="en-IN"/>
        </w:rPr>
        <w:t>, highlighting the role of engineering technologies in modern manufacturing and quality-control systems. The interaction provided students with an opportunity to understand contemporary industrial practices, applications of automation and measurement technologies, and the skills expected from engineering professionals in today's rapidly evolving industrial environment.</w:t>
      </w:r>
      <w:r>
        <w:rPr>
          <w:rFonts w:ascii="Times New Roman" w:hAnsi="Times New Roman" w:cs="Times New Roman"/>
          <w:sz w:val="24"/>
          <w:szCs w:val="24"/>
          <w:lang w:val="en-IN"/>
        </w:rPr>
        <w:t xml:space="preserve"> </w:t>
      </w:r>
      <w:r w:rsidRPr="00AC2DEB">
        <w:rPr>
          <w:rFonts w:ascii="Times New Roman" w:hAnsi="Times New Roman" w:cs="Times New Roman"/>
          <w:sz w:val="24"/>
          <w:szCs w:val="24"/>
          <w:lang w:val="en-IN"/>
        </w:rPr>
        <w:t xml:space="preserve">The programme served as an effective platform for industry–academia interaction, enabling students to gain practical perspectives beyond the conventional classroom curriculum. The expert interaction encouraged students to appreciate the relevance of engineering principles in real-world industrial applications and motivated them to continuously enhance their technical, analytical, and professional skills. </w:t>
      </w:r>
      <w:r w:rsidR="00DE16D7" w:rsidRPr="00DE16D7">
        <w:rPr>
          <w:rFonts w:ascii="Times New Roman" w:hAnsi="Times New Roman" w:cs="Times New Roman"/>
          <w:sz w:val="24"/>
          <w:szCs w:val="24"/>
          <w:lang w:val="en-IN"/>
        </w:rPr>
        <w:t xml:space="preserve">Dr. Amlan Das coordinated the event and offered vote of thanks. </w:t>
      </w:r>
    </w:p>
    <w:p w14:paraId="314C5BD7" w14:textId="1BA46C95" w:rsidR="00AC2DEB" w:rsidRDefault="00AC2DEB" w:rsidP="00AC2DEB">
      <w:pPr>
        <w:jc w:val="both"/>
        <w:rPr>
          <w:rFonts w:ascii="Times New Roman" w:hAnsi="Times New Roman" w:cs="Times New Roman"/>
          <w:sz w:val="24"/>
          <w:szCs w:val="24"/>
          <w:lang w:val="en-IN"/>
        </w:rPr>
      </w:pPr>
    </w:p>
    <w:p w14:paraId="1822E2C8" w14:textId="2E279850" w:rsidR="00AC2DEB" w:rsidRDefault="00CB4364" w:rsidP="00AC2DEB">
      <w:pPr>
        <w:jc w:val="both"/>
        <w:rPr>
          <w:rFonts w:ascii="Times New Roman" w:hAnsi="Times New Roman" w:cs="Times New Roman"/>
          <w:sz w:val="24"/>
          <w:szCs w:val="24"/>
          <w:lang w:val="en-IN"/>
        </w:rPr>
      </w:pPr>
      <w:r>
        <w:rPr>
          <w:rFonts w:ascii="Times New Roman" w:hAnsi="Times New Roman" w:cs="Times New Roman"/>
          <w:noProof/>
          <w:sz w:val="24"/>
          <w:szCs w:val="24"/>
          <w:lang w:val="en-IN"/>
        </w:rPr>
        <w:drawing>
          <wp:inline distT="0" distB="0" distL="0" distR="0" wp14:anchorId="400AFC65" wp14:editId="38916C50">
            <wp:extent cx="6645910" cy="3738245"/>
            <wp:effectExtent l="0" t="0" r="2540" b="0"/>
            <wp:docPr id="1050702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02453" name="Picture 10507024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p w14:paraId="25711FD3" w14:textId="77777777" w:rsidR="00AC2DEB" w:rsidRPr="00AC2DEB" w:rsidRDefault="00AC2DEB" w:rsidP="00AC2DEB">
      <w:pPr>
        <w:jc w:val="both"/>
        <w:rPr>
          <w:rFonts w:ascii="Times New Roman" w:hAnsi="Times New Roman" w:cs="Times New Roman"/>
          <w:sz w:val="24"/>
          <w:szCs w:val="24"/>
          <w:lang w:val="en-IN"/>
        </w:rPr>
      </w:pPr>
    </w:p>
    <w:p w14:paraId="589975B3" w14:textId="12545464" w:rsidR="00BF366F" w:rsidRDefault="00CB4364" w:rsidP="00742B77">
      <w:r>
        <w:rPr>
          <w:noProof/>
        </w:rPr>
        <w:lastRenderedPageBreak/>
        <w:drawing>
          <wp:inline distT="0" distB="0" distL="0" distR="0" wp14:anchorId="48364569" wp14:editId="280A920B">
            <wp:extent cx="6645910" cy="3738245"/>
            <wp:effectExtent l="0" t="0" r="2540" b="0"/>
            <wp:docPr id="403863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63338" name="Picture 4038633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p>
    <w:p w14:paraId="3F91256C" w14:textId="77777777" w:rsidR="00CB4364" w:rsidRDefault="00CB4364" w:rsidP="00742B77"/>
    <w:p w14:paraId="6FAF02C7" w14:textId="6A585D01" w:rsidR="00CB4364" w:rsidRDefault="001152E5" w:rsidP="00742B77">
      <w:r>
        <w:rPr>
          <w:noProof/>
        </w:rPr>
        <w:lastRenderedPageBreak/>
        <w:drawing>
          <wp:inline distT="0" distB="0" distL="0" distR="0" wp14:anchorId="5AF4E90C" wp14:editId="7E92B987">
            <wp:extent cx="6645910" cy="4984750"/>
            <wp:effectExtent l="0" t="0" r="2540" b="6350"/>
            <wp:docPr id="107214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4377" name="Picture 10721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4984750"/>
                    </a:xfrm>
                    <a:prstGeom prst="rect">
                      <a:avLst/>
                    </a:prstGeom>
                  </pic:spPr>
                </pic:pic>
              </a:graphicData>
            </a:graphic>
          </wp:inline>
        </w:drawing>
      </w:r>
    </w:p>
    <w:p w14:paraId="5EF198F5" w14:textId="77777777" w:rsidR="008F2527" w:rsidRDefault="008F2527" w:rsidP="00742B77"/>
    <w:p w14:paraId="2931AFBC" w14:textId="271E24DF" w:rsidR="008F2527" w:rsidRPr="00742B77" w:rsidRDefault="008F2527" w:rsidP="00742B77">
      <w:r>
        <w:rPr>
          <w:noProof/>
        </w:rPr>
        <w:lastRenderedPageBreak/>
        <w:drawing>
          <wp:inline distT="0" distB="0" distL="0" distR="0" wp14:anchorId="4A794811" wp14:editId="51A4C3C8">
            <wp:extent cx="6645910" cy="4925695"/>
            <wp:effectExtent l="0" t="0" r="0" b="8255"/>
            <wp:docPr id="793065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65325" name="Picture 7930653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4925695"/>
                    </a:xfrm>
                    <a:prstGeom prst="rect">
                      <a:avLst/>
                    </a:prstGeom>
                  </pic:spPr>
                </pic:pic>
              </a:graphicData>
            </a:graphic>
          </wp:inline>
        </w:drawing>
      </w:r>
    </w:p>
    <w:sectPr w:rsidR="008F2527" w:rsidRPr="00742B77" w:rsidSect="002E31A0">
      <w:headerReference w:type="default" r:id="rId11"/>
      <w:pgSz w:w="11906" w:h="16838" w:code="9"/>
      <w:pgMar w:top="1185" w:right="720" w:bottom="720" w:left="72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97F1" w14:textId="77777777" w:rsidR="00D536D7" w:rsidRDefault="00D536D7" w:rsidP="00C6325A">
      <w:pPr>
        <w:spacing w:after="0" w:line="240" w:lineRule="auto"/>
      </w:pPr>
      <w:r>
        <w:separator/>
      </w:r>
    </w:p>
  </w:endnote>
  <w:endnote w:type="continuationSeparator" w:id="0">
    <w:p w14:paraId="41E333E1" w14:textId="77777777" w:rsidR="00D536D7" w:rsidRDefault="00D536D7" w:rsidP="00C6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0D5C9" w14:textId="77777777" w:rsidR="00D536D7" w:rsidRDefault="00D536D7" w:rsidP="00C6325A">
      <w:pPr>
        <w:spacing w:after="0" w:line="240" w:lineRule="auto"/>
      </w:pPr>
      <w:r>
        <w:separator/>
      </w:r>
    </w:p>
  </w:footnote>
  <w:footnote w:type="continuationSeparator" w:id="0">
    <w:p w14:paraId="267DB4C8" w14:textId="77777777" w:rsidR="00D536D7" w:rsidRDefault="00D536D7" w:rsidP="00C63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DAE3" w14:textId="77777777" w:rsidR="007206A1" w:rsidRPr="007206A1" w:rsidRDefault="004F3188" w:rsidP="004F3188">
    <w:pPr>
      <w:pStyle w:val="Header"/>
      <w:ind w:left="-709" w:right="-682"/>
      <w:jc w:val="center"/>
      <w:rPr>
        <w:rFonts w:ascii="Cambria" w:hAnsi="Cambria"/>
        <w:b/>
        <w:sz w:val="12"/>
      </w:rPr>
    </w:pPr>
    <w:r>
      <w:rPr>
        <w:noProof/>
      </w:rPr>
      <w:drawing>
        <wp:inline distT="0" distB="0" distL="0" distR="0" wp14:anchorId="3B2AD791" wp14:editId="759C9643">
          <wp:extent cx="6677842" cy="750627"/>
          <wp:effectExtent l="0" t="0" r="8890" b="0"/>
          <wp:docPr id="754199005" name="Picture 754199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10175"/>
                  <a:stretch/>
                </pic:blipFill>
                <pic:spPr bwMode="auto">
                  <a:xfrm>
                    <a:off x="0" y="0"/>
                    <a:ext cx="6678769" cy="750731"/>
                  </a:xfrm>
                  <a:prstGeom prst="rect">
                    <a:avLst/>
                  </a:prstGeom>
                  <a:noFill/>
                  <a:ln>
                    <a:noFill/>
                  </a:ln>
                  <a:extLst>
                    <a:ext uri="{53640926-AAD7-44D8-BBD7-CCE9431645EC}">
                      <a14:shadowObscured xmlns:a14="http://schemas.microsoft.com/office/drawing/2010/main"/>
                    </a:ext>
                  </a:extLst>
                </pic:spPr>
              </pic:pic>
            </a:graphicData>
          </a:graphic>
        </wp:inline>
      </w:drawing>
    </w:r>
  </w:p>
  <w:p w14:paraId="7624EF8F" w14:textId="77777777" w:rsidR="004F3188" w:rsidRPr="004F3188" w:rsidRDefault="004F3188" w:rsidP="007206A1">
    <w:pPr>
      <w:pStyle w:val="Header"/>
      <w:jc w:val="center"/>
      <w:rPr>
        <w:rFonts w:ascii="Cambria" w:hAnsi="Cambria"/>
        <w:b/>
        <w:sz w:val="14"/>
      </w:rPr>
    </w:pPr>
  </w:p>
  <w:p w14:paraId="02072A87" w14:textId="77777777" w:rsidR="007206A1" w:rsidRPr="007206A1" w:rsidRDefault="007206A1" w:rsidP="007206A1">
    <w:pPr>
      <w:pStyle w:val="Header"/>
      <w:jc w:val="center"/>
      <w:rPr>
        <w:rFonts w:ascii="Cambria" w:hAnsi="Cambria"/>
        <w:b/>
      </w:rPr>
    </w:pPr>
    <w:r w:rsidRPr="007206A1">
      <w:rPr>
        <w:rFonts w:ascii="Cambria" w:hAnsi="Cambria"/>
        <w:b/>
        <w:noProof/>
        <w:sz w:val="34"/>
      </w:rPr>
      <mc:AlternateContent>
        <mc:Choice Requires="wps">
          <w:drawing>
            <wp:anchor distT="0" distB="0" distL="114300" distR="114300" simplePos="0" relativeHeight="251659264" behindDoc="0" locked="0" layoutInCell="1" allowOverlap="1" wp14:anchorId="133D7836" wp14:editId="38396A70">
              <wp:simplePos x="0" y="0"/>
              <wp:positionH relativeFrom="column">
                <wp:posOffset>-1725930</wp:posOffset>
              </wp:positionH>
              <wp:positionV relativeFrom="paragraph">
                <wp:posOffset>377475</wp:posOffset>
              </wp:positionV>
              <wp:extent cx="10577015" cy="0"/>
              <wp:effectExtent l="0" t="19050" r="53340" b="38100"/>
              <wp:wrapNone/>
              <wp:docPr id="13" name="Straight Connector 13"/>
              <wp:cNvGraphicFramePr/>
              <a:graphic xmlns:a="http://schemas.openxmlformats.org/drawingml/2006/main">
                <a:graphicData uri="http://schemas.microsoft.com/office/word/2010/wordprocessingShape">
                  <wps:wsp>
                    <wps:cNvCnPr/>
                    <wps:spPr>
                      <a:xfrm>
                        <a:off x="0" y="0"/>
                        <a:ext cx="10577015"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FB3E8C"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9pt,29.7pt" to="696.9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" strokecolor="black [3200]" strokeweight="4.5pt">
              <v:stroke joinstyle="miter"/>
            </v:line>
          </w:pict>
        </mc:Fallback>
      </mc:AlternateContent>
    </w:r>
    <w:r w:rsidRPr="007206A1">
      <w:rPr>
        <w:rFonts w:ascii="Cambria" w:hAnsi="Cambria"/>
        <w:b/>
        <w:sz w:val="34"/>
      </w:rPr>
      <w:t>[MECHATRONICS DEPARTMENT]</w:t>
    </w:r>
  </w:p>
  <w:p w14:paraId="67F72DF8" w14:textId="77777777" w:rsidR="007206A1" w:rsidRDefault="007206A1">
    <w:pPr>
      <w:pStyle w:val="Header"/>
    </w:pPr>
  </w:p>
  <w:p w14:paraId="10AB7464" w14:textId="77777777" w:rsidR="00696E5C" w:rsidRPr="00696E5C" w:rsidRDefault="00696E5C" w:rsidP="00696E5C">
    <w:pPr>
      <w:pStyle w:val="Header"/>
      <w:tabs>
        <w:tab w:val="clear" w:pos="4680"/>
        <w:tab w:val="clear" w:pos="9360"/>
        <w:tab w:val="left" w:pos="1762"/>
      </w:tabs>
      <w:rPr>
        <w:sz w:val="2"/>
      </w:rPr>
    </w:pPr>
    <w:r>
      <w:tab/>
    </w:r>
  </w:p>
  <w:p w14:paraId="1C9CDD06" w14:textId="77777777" w:rsidR="00C6325A" w:rsidRDefault="00C6325A" w:rsidP="008A7F96">
    <w:pPr>
      <w:pStyle w:val="Header"/>
      <w:tabs>
        <w:tab w:val="clear" w:pos="9360"/>
        <w:tab w:val="right" w:pos="11482"/>
      </w:tabs>
      <w:ind w:left="-709" w:right="-68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B62"/>
    <w:multiLevelType w:val="hybridMultilevel"/>
    <w:tmpl w:val="C30A0E4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4C74935"/>
    <w:multiLevelType w:val="hybridMultilevel"/>
    <w:tmpl w:val="5630F9B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43F71F92"/>
    <w:multiLevelType w:val="hybridMultilevel"/>
    <w:tmpl w:val="C69E474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007289518">
    <w:abstractNumId w:val="2"/>
  </w:num>
  <w:num w:numId="2" w16cid:durableId="919948740">
    <w:abstractNumId w:val="1"/>
  </w:num>
  <w:num w:numId="3" w16cid:durableId="2048943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77"/>
    <w:rsid w:val="00052E3E"/>
    <w:rsid w:val="00071973"/>
    <w:rsid w:val="00084928"/>
    <w:rsid w:val="000E1202"/>
    <w:rsid w:val="001152E5"/>
    <w:rsid w:val="00144B13"/>
    <w:rsid w:val="0021011A"/>
    <w:rsid w:val="002E31A0"/>
    <w:rsid w:val="0030607A"/>
    <w:rsid w:val="003274E8"/>
    <w:rsid w:val="00361A0F"/>
    <w:rsid w:val="00390255"/>
    <w:rsid w:val="003D0DFC"/>
    <w:rsid w:val="004F3188"/>
    <w:rsid w:val="00521267"/>
    <w:rsid w:val="0052268B"/>
    <w:rsid w:val="00531A82"/>
    <w:rsid w:val="005729F8"/>
    <w:rsid w:val="005807A8"/>
    <w:rsid w:val="00582281"/>
    <w:rsid w:val="005B6674"/>
    <w:rsid w:val="005B761F"/>
    <w:rsid w:val="005F31E8"/>
    <w:rsid w:val="00664E50"/>
    <w:rsid w:val="00674327"/>
    <w:rsid w:val="006920E1"/>
    <w:rsid w:val="00696E5C"/>
    <w:rsid w:val="007206A1"/>
    <w:rsid w:val="00742B77"/>
    <w:rsid w:val="007A45C5"/>
    <w:rsid w:val="007E0180"/>
    <w:rsid w:val="007E39EC"/>
    <w:rsid w:val="00837BF6"/>
    <w:rsid w:val="0084738C"/>
    <w:rsid w:val="008A7F96"/>
    <w:rsid w:val="008C38DF"/>
    <w:rsid w:val="008D306D"/>
    <w:rsid w:val="008F2527"/>
    <w:rsid w:val="0093183E"/>
    <w:rsid w:val="00950780"/>
    <w:rsid w:val="009549DC"/>
    <w:rsid w:val="00987F98"/>
    <w:rsid w:val="00A67B98"/>
    <w:rsid w:val="00AC2DEB"/>
    <w:rsid w:val="00AD1815"/>
    <w:rsid w:val="00AF15FC"/>
    <w:rsid w:val="00B01F31"/>
    <w:rsid w:val="00B0556D"/>
    <w:rsid w:val="00B171C6"/>
    <w:rsid w:val="00B67629"/>
    <w:rsid w:val="00B87C26"/>
    <w:rsid w:val="00BF366F"/>
    <w:rsid w:val="00C13978"/>
    <w:rsid w:val="00C35B77"/>
    <w:rsid w:val="00C36276"/>
    <w:rsid w:val="00C6325A"/>
    <w:rsid w:val="00CB4364"/>
    <w:rsid w:val="00CD0A40"/>
    <w:rsid w:val="00D412AE"/>
    <w:rsid w:val="00D536D7"/>
    <w:rsid w:val="00D76F21"/>
    <w:rsid w:val="00DE16D7"/>
    <w:rsid w:val="00DF47D5"/>
    <w:rsid w:val="00F0172B"/>
    <w:rsid w:val="00FB2F91"/>
    <w:rsid w:val="00FF2902"/>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89C00"/>
  <w15:chartTrackingRefBased/>
  <w15:docId w15:val="{1FC6893A-1927-446B-94B8-0E75FD16A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25A"/>
  </w:style>
  <w:style w:type="paragraph" w:styleId="Footer">
    <w:name w:val="footer"/>
    <w:basedOn w:val="Normal"/>
    <w:link w:val="FooterChar"/>
    <w:uiPriority w:val="99"/>
    <w:unhideWhenUsed/>
    <w:rsid w:val="00C6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25A"/>
  </w:style>
  <w:style w:type="paragraph" w:styleId="ListParagraph">
    <w:name w:val="List Paragraph"/>
    <w:basedOn w:val="Normal"/>
    <w:uiPriority w:val="34"/>
    <w:qFormat/>
    <w:rsid w:val="00B67629"/>
    <w:pPr>
      <w:ind w:left="720"/>
      <w:contextualSpacing/>
    </w:pPr>
  </w:style>
  <w:style w:type="table" w:styleId="TableGrid">
    <w:name w:val="Table Grid"/>
    <w:basedOn w:val="TableNormal"/>
    <w:uiPriority w:val="39"/>
    <w:rsid w:val="002E3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Amlan Das</dc:creator>
  <cp:keywords/>
  <dc:description/>
  <cp:lastModifiedBy>Amlan Das</cp:lastModifiedBy>
  <cp:revision>54</cp:revision>
  <dcterms:created xsi:type="dcterms:W3CDTF">2025-09-22T04:45:00Z</dcterms:created>
  <dcterms:modified xsi:type="dcterms:W3CDTF">2026-09-15T08:24:00Z</dcterms:modified>
</cp:coreProperties>
</file>